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E05C73">
      <w:pPr>
        <w:spacing w:line="520" w:lineRule="exact"/>
        <w:jc w:val="both"/>
        <w:rPr>
          <w:rFonts w:hint="eastAsia" w:ascii="仿宋" w:hAnsi="仿宋" w:eastAsia="仿宋"/>
          <w:b/>
          <w:bCs/>
          <w:sz w:val="32"/>
          <w:szCs w:val="32"/>
        </w:rPr>
      </w:pPr>
      <w:bookmarkStart w:id="0" w:name="_Toc81853828"/>
      <w:bookmarkStart w:id="1" w:name="_Toc501460793"/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1.</w:t>
      </w:r>
      <w:r>
        <w:rPr>
          <w:rFonts w:hint="eastAsia" w:ascii="仿宋" w:hAnsi="仿宋" w:eastAsia="仿宋"/>
          <w:b/>
          <w:bCs/>
          <w:sz w:val="32"/>
          <w:szCs w:val="32"/>
        </w:rPr>
        <w:t>报价</w:t>
      </w:r>
      <w:bookmarkEnd w:id="0"/>
      <w:r>
        <w:rPr>
          <w:rFonts w:hint="eastAsia" w:ascii="仿宋" w:hAnsi="仿宋" w:eastAsia="仿宋"/>
          <w:b/>
          <w:bCs/>
          <w:sz w:val="32"/>
          <w:szCs w:val="32"/>
        </w:rPr>
        <w:t>单</w:t>
      </w:r>
    </w:p>
    <w:tbl>
      <w:tblPr>
        <w:tblStyle w:val="6"/>
        <w:tblW w:w="4711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3"/>
        <w:gridCol w:w="2055"/>
        <w:gridCol w:w="3969"/>
      </w:tblGrid>
      <w:tr w14:paraId="6BB3E0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1417" w:type="pct"/>
            <w:vAlign w:val="center"/>
          </w:tcPr>
          <w:p w14:paraId="2B72E1EF">
            <w:pPr>
              <w:widowControl/>
              <w:jc w:val="center"/>
              <w:rPr>
                <w:rFonts w:hint="default" w:ascii="仿宋" w:hAnsi="仿宋" w:eastAsia="仿宋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  <w:szCs w:val="28"/>
                <w:lang w:val="en-US" w:eastAsia="zh-CN"/>
              </w:rPr>
              <w:t>货物名称</w:t>
            </w:r>
          </w:p>
        </w:tc>
        <w:tc>
          <w:tcPr>
            <w:tcW w:w="1222" w:type="pct"/>
            <w:vAlign w:val="center"/>
          </w:tcPr>
          <w:p w14:paraId="3F6C6C4D">
            <w:pPr>
              <w:widowControl/>
              <w:jc w:val="center"/>
              <w:rPr>
                <w:rFonts w:ascii="仿宋" w:hAnsi="仿宋" w:eastAsia="仿宋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  <w:t>单价（元/吨）</w:t>
            </w:r>
          </w:p>
        </w:tc>
        <w:tc>
          <w:tcPr>
            <w:tcW w:w="2360" w:type="pct"/>
            <w:vAlign w:val="center"/>
          </w:tcPr>
          <w:p w14:paraId="170321F5">
            <w:pPr>
              <w:widowControl/>
              <w:jc w:val="center"/>
              <w:rPr>
                <w:rFonts w:ascii="仿宋" w:hAnsi="仿宋" w:eastAsia="仿宋"/>
                <w:b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kern w:val="0"/>
                <w:sz w:val="28"/>
                <w:szCs w:val="28"/>
              </w:rPr>
              <w:t>备注</w:t>
            </w:r>
          </w:p>
        </w:tc>
      </w:tr>
      <w:tr w14:paraId="67C78F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417" w:type="pct"/>
            <w:vAlign w:val="center"/>
          </w:tcPr>
          <w:p w14:paraId="30F4222D">
            <w:pPr>
              <w:widowControl/>
              <w:jc w:val="both"/>
              <w:rPr>
                <w:rFonts w:hint="default" w:ascii="仿宋" w:hAnsi="仿宋" w:eastAsia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  <w:lang w:val="en-US" w:eastAsia="zh-CN"/>
              </w:rPr>
              <w:t>2025午</w:t>
            </w:r>
            <w:bookmarkStart w:id="2" w:name="_GoBack"/>
            <w:bookmarkEnd w:id="2"/>
            <w:r>
              <w:rPr>
                <w:rFonts w:hint="eastAsia" w:ascii="仿宋" w:hAnsi="仿宋" w:eastAsia="仿宋"/>
                <w:kern w:val="0"/>
                <w:sz w:val="28"/>
                <w:szCs w:val="28"/>
                <w:lang w:val="en-US" w:eastAsia="zh-CN"/>
              </w:rPr>
              <w:t>季小麦筛下物</w:t>
            </w:r>
          </w:p>
        </w:tc>
        <w:tc>
          <w:tcPr>
            <w:tcW w:w="1222" w:type="pct"/>
          </w:tcPr>
          <w:p w14:paraId="214AB79C">
            <w:pPr>
              <w:widowControl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2360" w:type="pct"/>
          </w:tcPr>
          <w:p w14:paraId="57B10B15">
            <w:pPr>
              <w:widowControl/>
              <w:jc w:val="center"/>
              <w:rPr>
                <w:rFonts w:hint="default" w:ascii="仿宋" w:hAnsi="仿宋" w:eastAsia="仿宋"/>
                <w:kern w:val="0"/>
                <w:sz w:val="28"/>
                <w:szCs w:val="28"/>
                <w:lang w:val="en-US" w:eastAsia="zh-CN"/>
              </w:rPr>
            </w:pPr>
          </w:p>
        </w:tc>
      </w:tr>
      <w:tr w14:paraId="428236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417" w:type="pct"/>
            <w:vAlign w:val="center"/>
          </w:tcPr>
          <w:p w14:paraId="57078142">
            <w:pPr>
              <w:widowControl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222" w:type="pct"/>
          </w:tcPr>
          <w:p w14:paraId="46DFCF6B">
            <w:pPr>
              <w:widowControl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2360" w:type="pct"/>
          </w:tcPr>
          <w:p w14:paraId="0FDCA158">
            <w:pPr>
              <w:widowControl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</w:tr>
    </w:tbl>
    <w:p w14:paraId="630A68ED">
      <w:pPr>
        <w:rPr>
          <w:rFonts w:hint="eastAsia" w:ascii="仿宋" w:hAnsi="仿宋" w:eastAsia="仿宋"/>
          <w:b/>
          <w:bCs/>
          <w:sz w:val="28"/>
          <w:szCs w:val="28"/>
          <w:lang w:val="en-US" w:eastAsia="zh-CN"/>
        </w:rPr>
      </w:pPr>
    </w:p>
    <w:p w14:paraId="6D2FFED0">
      <w:pPr>
        <w:rPr>
          <w:rFonts w:hint="default" w:ascii="仿宋" w:hAnsi="仿宋" w:eastAsia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/>
          <w:bCs/>
          <w:sz w:val="28"/>
          <w:szCs w:val="28"/>
          <w:lang w:val="en-US" w:eastAsia="zh-CN"/>
        </w:rPr>
        <w:t>2.报价人身份证明复印件</w:t>
      </w:r>
    </w:p>
    <w:p w14:paraId="452049D1">
      <w:pPr>
        <w:ind w:firstLine="560" w:firstLineChars="200"/>
        <w:rPr>
          <w:rFonts w:hint="default" w:ascii="仿宋" w:hAnsi="仿宋" w:eastAsia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备注：意向购买方</w:t>
      </w:r>
      <w:r>
        <w:rPr>
          <w:rFonts w:hint="eastAsia" w:ascii="仿宋" w:hAnsi="仿宋" w:eastAsia="仿宋"/>
          <w:sz w:val="28"/>
          <w:szCs w:val="28"/>
        </w:rPr>
        <w:t>自行报价</w:t>
      </w:r>
      <w:bookmarkEnd w:id="1"/>
      <w:r>
        <w:rPr>
          <w:rFonts w:hint="eastAsia" w:ascii="仿宋" w:hAnsi="仿宋" w:eastAsia="仿宋"/>
          <w:sz w:val="28"/>
          <w:szCs w:val="28"/>
          <w:lang w:eastAsia="zh-CN"/>
        </w:rPr>
        <w:t>，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底价70</w:t>
      </w:r>
      <w:r>
        <w:rPr>
          <w:rFonts w:hint="eastAsia" w:ascii="仿宋" w:hAnsi="仿宋" w:eastAsia="仿宋"/>
          <w:sz w:val="28"/>
          <w:szCs w:val="28"/>
        </w:rPr>
        <w:t>元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/吨（每增加5</w:t>
      </w:r>
      <w:r>
        <w:rPr>
          <w:rFonts w:hint="eastAsia" w:ascii="仿宋" w:hAnsi="仿宋" w:eastAsia="仿宋"/>
          <w:sz w:val="28"/>
          <w:szCs w:val="28"/>
        </w:rPr>
        <w:t>元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/吨为有效报价，最高价者成交）</w:t>
      </w:r>
      <w:r>
        <w:rPr>
          <w:rFonts w:hint="eastAsia" w:ascii="仿宋" w:hAnsi="仿宋" w:eastAsia="仿宋"/>
          <w:sz w:val="28"/>
          <w:szCs w:val="28"/>
        </w:rPr>
        <w:t>。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 xml:space="preserve">成交购买方分批次运走筛下物，每5吨以上需派车及时运出库，具体以售出方通知为准，签订合同时，购买方需交3万元作为本次业务的履约保证金，执行合同时先款后货，售出方仓口外交货，汽运和上车由购买方负责，塑编袋需方提供，提供不及时供方按0.5元/条（旧袋）、1.0元/条（新袋）收取费用。 </w:t>
      </w:r>
    </w:p>
    <w:p w14:paraId="5C203CDF">
      <w:pPr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供方联系人：张先生      电话：13505692561</w:t>
      </w:r>
    </w:p>
    <w:p w14:paraId="7214A238">
      <w:pPr>
        <w:rPr>
          <w:rFonts w:hint="default" w:ascii="仿宋" w:hAnsi="仿宋" w:eastAsia="仿宋"/>
          <w:sz w:val="28"/>
          <w:szCs w:val="28"/>
          <w:lang w:val="en-US" w:eastAsia="zh-CN"/>
        </w:rPr>
      </w:pPr>
    </w:p>
    <w:p w14:paraId="5805DEF3">
      <w:pPr>
        <w:ind w:firstLine="5880" w:firstLineChars="2100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报价单位（盖章）</w:t>
      </w:r>
    </w:p>
    <w:p w14:paraId="7D6105BB">
      <w:pPr>
        <w:ind w:firstLine="6160" w:firstLineChars="2200"/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年   月   日</w:t>
      </w:r>
    </w:p>
    <w:sectPr>
      <w:footerReference r:id="rId3" w:type="default"/>
      <w:pgSz w:w="11906" w:h="16838"/>
      <w:pgMar w:top="1440" w:right="1402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7DE25C">
    <w:pPr>
      <w:pStyle w:val="4"/>
      <w:jc w:val="cen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U1OGJkNTljNjQyMmM1ZDVhMDNiODViOGM0NTQzZmUifQ=="/>
  </w:docVars>
  <w:rsids>
    <w:rsidRoot w:val="00296312"/>
    <w:rsid w:val="00010FE8"/>
    <w:rsid w:val="00032C52"/>
    <w:rsid w:val="00050B92"/>
    <w:rsid w:val="00064CED"/>
    <w:rsid w:val="000670F6"/>
    <w:rsid w:val="0007087A"/>
    <w:rsid w:val="00074DBD"/>
    <w:rsid w:val="000840A0"/>
    <w:rsid w:val="00093944"/>
    <w:rsid w:val="000A7434"/>
    <w:rsid w:val="000C5ED9"/>
    <w:rsid w:val="000D46DB"/>
    <w:rsid w:val="000D6358"/>
    <w:rsid w:val="0010269B"/>
    <w:rsid w:val="0010616E"/>
    <w:rsid w:val="00112681"/>
    <w:rsid w:val="0013013C"/>
    <w:rsid w:val="00146ECA"/>
    <w:rsid w:val="00160660"/>
    <w:rsid w:val="00163CC5"/>
    <w:rsid w:val="0018262E"/>
    <w:rsid w:val="001B3954"/>
    <w:rsid w:val="001F0DE8"/>
    <w:rsid w:val="001F3F5D"/>
    <w:rsid w:val="001F74EE"/>
    <w:rsid w:val="002042A3"/>
    <w:rsid w:val="00207714"/>
    <w:rsid w:val="00210475"/>
    <w:rsid w:val="0022375B"/>
    <w:rsid w:val="00254AB4"/>
    <w:rsid w:val="002555D4"/>
    <w:rsid w:val="002702F3"/>
    <w:rsid w:val="00270BBF"/>
    <w:rsid w:val="00272E5C"/>
    <w:rsid w:val="002732B9"/>
    <w:rsid w:val="0029092B"/>
    <w:rsid w:val="00292277"/>
    <w:rsid w:val="00296312"/>
    <w:rsid w:val="00300DF5"/>
    <w:rsid w:val="003128E6"/>
    <w:rsid w:val="00324AF6"/>
    <w:rsid w:val="0032596E"/>
    <w:rsid w:val="00332738"/>
    <w:rsid w:val="003359E3"/>
    <w:rsid w:val="00344E2F"/>
    <w:rsid w:val="00356BFA"/>
    <w:rsid w:val="003579F3"/>
    <w:rsid w:val="003643E7"/>
    <w:rsid w:val="0038177C"/>
    <w:rsid w:val="00391513"/>
    <w:rsid w:val="003B4738"/>
    <w:rsid w:val="003C682F"/>
    <w:rsid w:val="003D4095"/>
    <w:rsid w:val="003D7E35"/>
    <w:rsid w:val="003F7EBD"/>
    <w:rsid w:val="00414281"/>
    <w:rsid w:val="004151A9"/>
    <w:rsid w:val="00423B6C"/>
    <w:rsid w:val="00431892"/>
    <w:rsid w:val="004334D8"/>
    <w:rsid w:val="004378E2"/>
    <w:rsid w:val="0048070E"/>
    <w:rsid w:val="004A45E6"/>
    <w:rsid w:val="004B3EB3"/>
    <w:rsid w:val="004D337F"/>
    <w:rsid w:val="004E1A93"/>
    <w:rsid w:val="004E740B"/>
    <w:rsid w:val="00510D62"/>
    <w:rsid w:val="005270B9"/>
    <w:rsid w:val="00536B4B"/>
    <w:rsid w:val="005420A8"/>
    <w:rsid w:val="005463E7"/>
    <w:rsid w:val="0055342B"/>
    <w:rsid w:val="00553708"/>
    <w:rsid w:val="0055526B"/>
    <w:rsid w:val="00574291"/>
    <w:rsid w:val="00574BE6"/>
    <w:rsid w:val="00577CC6"/>
    <w:rsid w:val="005813E5"/>
    <w:rsid w:val="0059013B"/>
    <w:rsid w:val="005918F9"/>
    <w:rsid w:val="0059318F"/>
    <w:rsid w:val="005D5620"/>
    <w:rsid w:val="005F293F"/>
    <w:rsid w:val="005F576E"/>
    <w:rsid w:val="00601753"/>
    <w:rsid w:val="006041DC"/>
    <w:rsid w:val="00605089"/>
    <w:rsid w:val="006545E1"/>
    <w:rsid w:val="00662A47"/>
    <w:rsid w:val="00694520"/>
    <w:rsid w:val="00697A4F"/>
    <w:rsid w:val="006A60BD"/>
    <w:rsid w:val="006A6CF6"/>
    <w:rsid w:val="006D0672"/>
    <w:rsid w:val="006F637F"/>
    <w:rsid w:val="00700DD1"/>
    <w:rsid w:val="007102C4"/>
    <w:rsid w:val="0071099F"/>
    <w:rsid w:val="00710BD6"/>
    <w:rsid w:val="00711285"/>
    <w:rsid w:val="00711CAC"/>
    <w:rsid w:val="00722371"/>
    <w:rsid w:val="00724628"/>
    <w:rsid w:val="00732C80"/>
    <w:rsid w:val="00747587"/>
    <w:rsid w:val="0075244A"/>
    <w:rsid w:val="00770071"/>
    <w:rsid w:val="00780EFE"/>
    <w:rsid w:val="00791C13"/>
    <w:rsid w:val="00793CC1"/>
    <w:rsid w:val="00796FE6"/>
    <w:rsid w:val="007C1C9D"/>
    <w:rsid w:val="007C6ED0"/>
    <w:rsid w:val="007D2CC1"/>
    <w:rsid w:val="007D6D7D"/>
    <w:rsid w:val="007E4407"/>
    <w:rsid w:val="007F1665"/>
    <w:rsid w:val="007F181F"/>
    <w:rsid w:val="007F65A3"/>
    <w:rsid w:val="008018E6"/>
    <w:rsid w:val="00814B2F"/>
    <w:rsid w:val="008244DA"/>
    <w:rsid w:val="00826AD7"/>
    <w:rsid w:val="008400D6"/>
    <w:rsid w:val="008409EC"/>
    <w:rsid w:val="00844DA3"/>
    <w:rsid w:val="0085148F"/>
    <w:rsid w:val="00887543"/>
    <w:rsid w:val="0089727C"/>
    <w:rsid w:val="008B5C5F"/>
    <w:rsid w:val="00907F97"/>
    <w:rsid w:val="009329AB"/>
    <w:rsid w:val="00941E77"/>
    <w:rsid w:val="0095300E"/>
    <w:rsid w:val="00957A3D"/>
    <w:rsid w:val="00973555"/>
    <w:rsid w:val="009A1631"/>
    <w:rsid w:val="009D6462"/>
    <w:rsid w:val="009E68B6"/>
    <w:rsid w:val="009F3163"/>
    <w:rsid w:val="009F610D"/>
    <w:rsid w:val="00A00662"/>
    <w:rsid w:val="00A019E9"/>
    <w:rsid w:val="00A1469B"/>
    <w:rsid w:val="00A14AB1"/>
    <w:rsid w:val="00A17C48"/>
    <w:rsid w:val="00A2209E"/>
    <w:rsid w:val="00A816BE"/>
    <w:rsid w:val="00A86604"/>
    <w:rsid w:val="00AA275D"/>
    <w:rsid w:val="00AB04E1"/>
    <w:rsid w:val="00AC0EA6"/>
    <w:rsid w:val="00AD1692"/>
    <w:rsid w:val="00AD76B8"/>
    <w:rsid w:val="00AE0328"/>
    <w:rsid w:val="00AE3102"/>
    <w:rsid w:val="00AE6C33"/>
    <w:rsid w:val="00AF4657"/>
    <w:rsid w:val="00B1022F"/>
    <w:rsid w:val="00B303DF"/>
    <w:rsid w:val="00B41D71"/>
    <w:rsid w:val="00B423E7"/>
    <w:rsid w:val="00B57094"/>
    <w:rsid w:val="00B5790D"/>
    <w:rsid w:val="00B71EEB"/>
    <w:rsid w:val="00B7203C"/>
    <w:rsid w:val="00BA08E6"/>
    <w:rsid w:val="00BB7D38"/>
    <w:rsid w:val="00BC6FE8"/>
    <w:rsid w:val="00BD05F8"/>
    <w:rsid w:val="00BE119F"/>
    <w:rsid w:val="00C02BB3"/>
    <w:rsid w:val="00C1210A"/>
    <w:rsid w:val="00C12C11"/>
    <w:rsid w:val="00C23CB5"/>
    <w:rsid w:val="00C514A1"/>
    <w:rsid w:val="00C6455B"/>
    <w:rsid w:val="00C753A5"/>
    <w:rsid w:val="00C76FCC"/>
    <w:rsid w:val="00C87B53"/>
    <w:rsid w:val="00C90F37"/>
    <w:rsid w:val="00CA7B1B"/>
    <w:rsid w:val="00CB398A"/>
    <w:rsid w:val="00CD2656"/>
    <w:rsid w:val="00CE706A"/>
    <w:rsid w:val="00CF0206"/>
    <w:rsid w:val="00CF2CB4"/>
    <w:rsid w:val="00D50E6B"/>
    <w:rsid w:val="00D80641"/>
    <w:rsid w:val="00D84820"/>
    <w:rsid w:val="00D909D5"/>
    <w:rsid w:val="00DB7D58"/>
    <w:rsid w:val="00DD4FAC"/>
    <w:rsid w:val="00DF17DB"/>
    <w:rsid w:val="00E21D6B"/>
    <w:rsid w:val="00E27450"/>
    <w:rsid w:val="00E479EE"/>
    <w:rsid w:val="00E57854"/>
    <w:rsid w:val="00E62AE0"/>
    <w:rsid w:val="00E62CA6"/>
    <w:rsid w:val="00E65865"/>
    <w:rsid w:val="00E80B15"/>
    <w:rsid w:val="00E84698"/>
    <w:rsid w:val="00E84CF8"/>
    <w:rsid w:val="00EB433C"/>
    <w:rsid w:val="00EB4C32"/>
    <w:rsid w:val="00ED439D"/>
    <w:rsid w:val="00EE705D"/>
    <w:rsid w:val="00F015BE"/>
    <w:rsid w:val="00F243FB"/>
    <w:rsid w:val="00F30173"/>
    <w:rsid w:val="00F41C17"/>
    <w:rsid w:val="00F7078F"/>
    <w:rsid w:val="00F94A4B"/>
    <w:rsid w:val="00F965D9"/>
    <w:rsid w:val="00FA3F3D"/>
    <w:rsid w:val="00FA7DAF"/>
    <w:rsid w:val="00FB0D17"/>
    <w:rsid w:val="00FB3C13"/>
    <w:rsid w:val="00FC3FD9"/>
    <w:rsid w:val="00FD2998"/>
    <w:rsid w:val="00FE3E97"/>
    <w:rsid w:val="033E51A5"/>
    <w:rsid w:val="0727313F"/>
    <w:rsid w:val="088272FC"/>
    <w:rsid w:val="0B93537C"/>
    <w:rsid w:val="11104641"/>
    <w:rsid w:val="113C6BCF"/>
    <w:rsid w:val="13A43B4B"/>
    <w:rsid w:val="18013D6F"/>
    <w:rsid w:val="18D81983"/>
    <w:rsid w:val="1B811E07"/>
    <w:rsid w:val="229159BD"/>
    <w:rsid w:val="232D01A6"/>
    <w:rsid w:val="236B6AC6"/>
    <w:rsid w:val="29AA1DB7"/>
    <w:rsid w:val="2B5C041A"/>
    <w:rsid w:val="2DF63EF8"/>
    <w:rsid w:val="30142B67"/>
    <w:rsid w:val="34FD4F78"/>
    <w:rsid w:val="3BCE7CAB"/>
    <w:rsid w:val="3D6B7994"/>
    <w:rsid w:val="3E6B0BE6"/>
    <w:rsid w:val="3F63690D"/>
    <w:rsid w:val="41780576"/>
    <w:rsid w:val="49880272"/>
    <w:rsid w:val="4C60482B"/>
    <w:rsid w:val="4E3B2B4B"/>
    <w:rsid w:val="5060359F"/>
    <w:rsid w:val="52614E59"/>
    <w:rsid w:val="56F316CE"/>
    <w:rsid w:val="59AE4AAE"/>
    <w:rsid w:val="5A0233C6"/>
    <w:rsid w:val="5A974131"/>
    <w:rsid w:val="5C7A75FA"/>
    <w:rsid w:val="5DC21086"/>
    <w:rsid w:val="5DDD3078"/>
    <w:rsid w:val="5DF254FF"/>
    <w:rsid w:val="60651FB9"/>
    <w:rsid w:val="666365C4"/>
    <w:rsid w:val="670A4F89"/>
    <w:rsid w:val="67803B7C"/>
    <w:rsid w:val="682D03CA"/>
    <w:rsid w:val="6A535578"/>
    <w:rsid w:val="6CD56718"/>
    <w:rsid w:val="74DF5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4"/>
    <w:autoRedefine/>
    <w:qFormat/>
    <w:uiPriority w:val="0"/>
    <w:pPr>
      <w:keepNext/>
      <w:keepLines/>
      <w:spacing w:before="260" w:after="260" w:line="412" w:lineRule="auto"/>
      <w:outlineLvl w:val="1"/>
    </w:pPr>
    <w:rPr>
      <w:rFonts w:ascii="Arial" w:hAnsi="Arial" w:eastAsia="黑体" w:cs="Times New Roman"/>
      <w:b/>
      <w:sz w:val="32"/>
      <w:szCs w:val="20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1"/>
    <w:autoRedefine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autoRedefine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  <w:szCs w:val="18"/>
      <w:lang w:val="zh-CN" w:eastAsia="zh-CN"/>
    </w:rPr>
  </w:style>
  <w:style w:type="paragraph" w:styleId="5">
    <w:name w:val="header"/>
    <w:basedOn w:val="1"/>
    <w:link w:val="10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脚 Char"/>
    <w:basedOn w:val="8"/>
    <w:link w:val="4"/>
    <w:autoRedefine/>
    <w:qFormat/>
    <w:uiPriority w:val="0"/>
    <w:rPr>
      <w:rFonts w:ascii="Calibri" w:hAnsi="Calibri" w:eastAsia="宋体" w:cs="Times New Roman"/>
      <w:sz w:val="18"/>
      <w:szCs w:val="18"/>
      <w:lang w:val="zh-CN" w:eastAsia="zh-CN"/>
    </w:rPr>
  </w:style>
  <w:style w:type="character" w:customStyle="1" w:styleId="10">
    <w:name w:val="页眉 Char"/>
    <w:basedOn w:val="8"/>
    <w:link w:val="5"/>
    <w:autoRedefine/>
    <w:qFormat/>
    <w:uiPriority w:val="99"/>
    <w:rPr>
      <w:sz w:val="18"/>
      <w:szCs w:val="18"/>
    </w:rPr>
  </w:style>
  <w:style w:type="character" w:customStyle="1" w:styleId="11">
    <w:name w:val="批注框文本 Char"/>
    <w:basedOn w:val="8"/>
    <w:link w:val="3"/>
    <w:autoRedefine/>
    <w:semiHidden/>
    <w:qFormat/>
    <w:uiPriority w:val="99"/>
    <w:rPr>
      <w:sz w:val="18"/>
      <w:szCs w:val="18"/>
    </w:rPr>
  </w:style>
  <w:style w:type="paragraph" w:styleId="12">
    <w:name w:val="List Paragraph"/>
    <w:basedOn w:val="1"/>
    <w:autoRedefine/>
    <w:qFormat/>
    <w:uiPriority w:val="34"/>
    <w:pPr>
      <w:ind w:firstLine="420" w:firstLineChars="200"/>
    </w:pPr>
  </w:style>
  <w:style w:type="paragraph" w:customStyle="1" w:styleId="13">
    <w:name w:val="BodyText1I2"/>
    <w:basedOn w:val="1"/>
    <w:autoRedefine/>
    <w:qFormat/>
    <w:uiPriority w:val="0"/>
    <w:pPr>
      <w:ind w:firstLine="420" w:firstLineChars="200"/>
    </w:pPr>
    <w:rPr>
      <w:rFonts w:ascii="楷体_GB2312" w:hAnsi="Times New Roman" w:eastAsia="楷体_GB2312" w:cs="Times New Roman"/>
      <w:sz w:val="32"/>
      <w:szCs w:val="24"/>
    </w:rPr>
  </w:style>
  <w:style w:type="character" w:customStyle="1" w:styleId="14">
    <w:name w:val="标题 2 Char"/>
    <w:basedOn w:val="8"/>
    <w:link w:val="2"/>
    <w:autoRedefine/>
    <w:qFormat/>
    <w:uiPriority w:val="0"/>
    <w:rPr>
      <w:rFonts w:ascii="Arial" w:hAnsi="Arial" w:eastAsia="黑体" w:cs="Times New Roman"/>
      <w:b/>
      <w:sz w:val="3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AEF804-C14E-4325-BC4D-8F6693D5EF1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236</Words>
  <Characters>256</Characters>
  <Lines>10</Lines>
  <Paragraphs>2</Paragraphs>
  <TotalTime>20</TotalTime>
  <ScaleCrop>false</ScaleCrop>
  <LinksUpToDate>false</LinksUpToDate>
  <CharactersWithSpaces>269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2023-09-04T02:44:00Z</dcterms:created>
  <dc:creator>zxk05</dc:creator>
  <cp:lastModifiedBy>蒋敏效</cp:lastModifiedBy>
  <cp:lastPrinted>2024-04-30T07:22:00Z</cp:lastPrinted>
  <dcterms:modified xsi:type="dcterms:W3CDTF">2025-06-09T01:21:50Z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DABE039FF261433F87224811DDB53EDB_13</vt:lpwstr>
  </property>
  <property fmtid="{D5CDD505-2E9C-101B-9397-08002B2CF9AE}" pid="4" name="KSOTemplateDocerSaveRecord">
    <vt:lpwstr>eyJoZGlkIjoiMzU1OGJkNTljNjQyMmM1ZDVhMDNiODViOGM0NTQzZmUiLCJ1c2VySWQiOiIxMzkwNTI5MjExIn0=</vt:lpwstr>
  </property>
</Properties>
</file>